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96" w:rsidRDefault="00370996" w:rsidP="002F1FA2">
      <w:pPr>
        <w:spacing w:line="960" w:lineRule="exact"/>
        <w:jc w:val="distribute"/>
        <w:rPr>
          <w:rFonts w:ascii="方正小标宋简体" w:eastAsia="方正小标宋简体" w:hAnsi="仿宋_GB2312" w:cs="仿宋_GB2312"/>
          <w:color w:val="FF0000"/>
          <w:w w:val="85"/>
          <w:sz w:val="90"/>
          <w:szCs w:val="90"/>
        </w:rPr>
      </w:pPr>
      <w:r>
        <w:rPr>
          <w:rFonts w:ascii="方正小标宋简体" w:eastAsia="方正小标宋简体" w:hAnsi="仿宋_GB2312" w:cs="仿宋_GB2312" w:hint="eastAsia"/>
          <w:color w:val="FF0000"/>
          <w:w w:val="85"/>
          <w:sz w:val="90"/>
          <w:szCs w:val="90"/>
        </w:rPr>
        <w:t>中共扬州市委宣传部</w:t>
      </w:r>
    </w:p>
    <w:p w:rsidR="00370996" w:rsidRDefault="00370996" w:rsidP="002F1FA2">
      <w:pPr>
        <w:spacing w:line="960" w:lineRule="exact"/>
        <w:jc w:val="distribute"/>
        <w:rPr>
          <w:rFonts w:ascii="方正小标宋简体" w:eastAsia="方正小标宋简体" w:hAnsi="仿宋_GB2312" w:cs="仿宋_GB2312"/>
          <w:color w:val="FF0000"/>
          <w:w w:val="85"/>
          <w:sz w:val="90"/>
          <w:szCs w:val="90"/>
        </w:rPr>
      </w:pPr>
      <w:r>
        <w:rPr>
          <w:rFonts w:ascii="方正小标宋简体" w:eastAsia="方正小标宋简体" w:hAnsi="仿宋_GB2312" w:cs="仿宋_GB2312" w:hint="eastAsia"/>
          <w:color w:val="FF0000"/>
          <w:w w:val="85"/>
          <w:sz w:val="90"/>
          <w:szCs w:val="90"/>
        </w:rPr>
        <w:t>扬州市文明办</w:t>
      </w:r>
    </w:p>
    <w:p w:rsidR="00370996" w:rsidRDefault="00370996" w:rsidP="002F1FA2">
      <w:pPr>
        <w:spacing w:line="960" w:lineRule="exact"/>
        <w:jc w:val="distribute"/>
        <w:rPr>
          <w:rFonts w:ascii="方正小标宋简体" w:eastAsia="方正小标宋简体" w:hAnsi="仿宋_GB2312" w:cs="仿宋_GB2312"/>
          <w:color w:val="FF0000"/>
          <w:w w:val="85"/>
          <w:sz w:val="90"/>
          <w:szCs w:val="90"/>
        </w:rPr>
      </w:pPr>
      <w:r>
        <w:rPr>
          <w:rFonts w:ascii="方正小标宋简体" w:eastAsia="方正小标宋简体" w:hAnsi="仿宋_GB2312" w:cs="仿宋_GB2312" w:hint="eastAsia"/>
          <w:color w:val="FF0000"/>
          <w:w w:val="85"/>
          <w:sz w:val="90"/>
          <w:szCs w:val="90"/>
        </w:rPr>
        <w:t>中共扬州市委网信办</w:t>
      </w:r>
    </w:p>
    <w:p w:rsidR="00370996" w:rsidRDefault="00370996" w:rsidP="002F1FA2">
      <w:pPr>
        <w:spacing w:line="960" w:lineRule="exact"/>
        <w:jc w:val="distribute"/>
        <w:rPr>
          <w:rFonts w:ascii="方正小标宋简体" w:eastAsia="方正小标宋简体" w:hAnsi="仿宋_GB2312" w:cs="仿宋_GB2312"/>
          <w:color w:val="FF0000"/>
          <w:w w:val="85"/>
          <w:sz w:val="90"/>
          <w:szCs w:val="90"/>
        </w:rPr>
      </w:pPr>
      <w:r>
        <w:rPr>
          <w:rFonts w:ascii="方正小标宋简体" w:eastAsia="方正小标宋简体" w:hAnsi="仿宋_GB2312" w:cs="仿宋_GB2312" w:hint="eastAsia"/>
          <w:color w:val="FF0000"/>
          <w:w w:val="85"/>
          <w:sz w:val="90"/>
          <w:szCs w:val="90"/>
        </w:rPr>
        <w:t>扬州市城市管理局</w:t>
      </w:r>
    </w:p>
    <w:p w:rsidR="00370996" w:rsidRDefault="00370996" w:rsidP="002F1FA2">
      <w:pPr>
        <w:spacing w:line="960" w:lineRule="exact"/>
        <w:jc w:val="distribute"/>
        <w:rPr>
          <w:rFonts w:ascii="方正小标宋简体" w:eastAsia="方正小标宋简体" w:hAnsi="仿宋_GB2312" w:cs="仿宋_GB2312"/>
          <w:color w:val="FF0000"/>
          <w:w w:val="85"/>
          <w:sz w:val="90"/>
          <w:szCs w:val="90"/>
        </w:rPr>
      </w:pPr>
      <w:r>
        <w:rPr>
          <w:rFonts w:ascii="方正小标宋简体" w:eastAsia="方正小标宋简体" w:hAnsi="仿宋_GB2312" w:cs="仿宋_GB2312" w:hint="eastAsia"/>
          <w:color w:val="FF0000"/>
          <w:w w:val="85"/>
          <w:sz w:val="90"/>
          <w:szCs w:val="90"/>
        </w:rPr>
        <w:t>扬州市市场监督管理局</w:t>
      </w:r>
    </w:p>
    <w:p w:rsidR="00370996" w:rsidRDefault="00370996" w:rsidP="002F1FA2">
      <w:pPr>
        <w:spacing w:line="960" w:lineRule="exact"/>
        <w:jc w:val="distribute"/>
        <w:rPr>
          <w:rFonts w:ascii="方正小标宋简体" w:eastAsia="方正小标宋简体" w:hAnsi="仿宋_GB2312" w:cs="仿宋_GB2312"/>
          <w:color w:val="FF0000"/>
          <w:w w:val="85"/>
          <w:sz w:val="90"/>
          <w:szCs w:val="90"/>
        </w:rPr>
      </w:pPr>
      <w:r>
        <w:rPr>
          <w:rFonts w:ascii="方正小标宋简体" w:eastAsia="方正小标宋简体" w:hAnsi="仿宋_GB2312" w:cs="仿宋_GB2312" w:hint="eastAsia"/>
          <w:color w:val="FF0000"/>
          <w:w w:val="85"/>
          <w:sz w:val="90"/>
          <w:szCs w:val="90"/>
        </w:rPr>
        <w:t>扬州市税务局</w:t>
      </w:r>
    </w:p>
    <w:p w:rsidR="00370996" w:rsidRDefault="00370996" w:rsidP="002F1FA2">
      <w:pPr>
        <w:spacing w:line="960" w:lineRule="exact"/>
        <w:jc w:val="distribute"/>
        <w:rPr>
          <w:rFonts w:ascii="方正小标宋简体" w:eastAsia="方正小标宋简体" w:hAnsi="仿宋_GB2312" w:cs="仿宋_GB2312"/>
          <w:color w:val="FF0000"/>
          <w:w w:val="85"/>
          <w:sz w:val="90"/>
          <w:szCs w:val="90"/>
        </w:rPr>
      </w:pPr>
      <w:r w:rsidRPr="007960A0">
        <w:rPr>
          <w:rFonts w:ascii="方正小标宋简体" w:eastAsia="方正小标宋简体" w:hAnsi="仿宋_GB2312" w:cs="仿宋_GB2312" w:hint="eastAsia"/>
          <w:color w:val="FF0000"/>
          <w:w w:val="85"/>
          <w:sz w:val="90"/>
          <w:szCs w:val="90"/>
        </w:rPr>
        <w:t>扬州报业传媒集团</w:t>
      </w:r>
    </w:p>
    <w:p w:rsidR="00370996" w:rsidRPr="001B2F79" w:rsidRDefault="00370996" w:rsidP="002F1FA2">
      <w:pPr>
        <w:spacing w:line="960" w:lineRule="exact"/>
        <w:jc w:val="distribute"/>
        <w:rPr>
          <w:rFonts w:ascii="方正小标宋简体" w:eastAsia="方正小标宋简体" w:hAnsi="仿宋_GB2312" w:cs="仿宋_GB2312"/>
          <w:color w:val="FF0000"/>
          <w:spacing w:val="-40"/>
          <w:w w:val="85"/>
          <w:sz w:val="90"/>
          <w:szCs w:val="90"/>
        </w:rPr>
      </w:pPr>
      <w:r w:rsidRPr="001B2F79">
        <w:rPr>
          <w:rFonts w:ascii="方正小标宋简体" w:eastAsia="方正小标宋简体" w:hAnsi="仿宋_GB2312" w:cs="仿宋_GB2312" w:hint="eastAsia"/>
          <w:color w:val="FF0000"/>
          <w:spacing w:val="-40"/>
          <w:w w:val="85"/>
          <w:sz w:val="90"/>
          <w:szCs w:val="90"/>
        </w:rPr>
        <w:t>扬州广播电视传媒集团（总台）</w:t>
      </w:r>
    </w:p>
    <w:p w:rsidR="00370996" w:rsidRDefault="00370996" w:rsidP="002F1FA2">
      <w:pPr>
        <w:spacing w:line="600" w:lineRule="exact"/>
        <w:jc w:val="center"/>
        <w:rPr>
          <w:rFonts w:ascii="Times New Roman" w:eastAsia="楷体_GB2312" w:hAnsi="Times New Roman"/>
          <w:sz w:val="32"/>
          <w:szCs w:val="32"/>
        </w:rPr>
      </w:pPr>
    </w:p>
    <w:p w:rsidR="00370996" w:rsidRDefault="00370996" w:rsidP="002F1FA2">
      <w:pPr>
        <w:spacing w:line="600" w:lineRule="exact"/>
        <w:jc w:val="center"/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扬宣〔</w:t>
      </w:r>
      <w:r>
        <w:rPr>
          <w:rFonts w:ascii="Times New Roman" w:eastAsia="楷体_GB2312" w:hAnsi="Times New Roman"/>
          <w:sz w:val="32"/>
          <w:szCs w:val="32"/>
        </w:rPr>
        <w:t>2020</w:t>
      </w:r>
      <w:r>
        <w:rPr>
          <w:rFonts w:ascii="Times New Roman" w:eastAsia="楷体_GB2312" w:hAnsi="Times New Roman" w:hint="eastAsia"/>
          <w:sz w:val="32"/>
          <w:szCs w:val="32"/>
        </w:rPr>
        <w:t>〕</w:t>
      </w:r>
      <w:r>
        <w:rPr>
          <w:rFonts w:ascii="Times New Roman" w:eastAsia="楷体_GB2312" w:hAnsi="Times New Roman"/>
          <w:sz w:val="32"/>
          <w:szCs w:val="32"/>
        </w:rPr>
        <w:t>42</w:t>
      </w:r>
      <w:r>
        <w:rPr>
          <w:rFonts w:ascii="Times New Roman" w:eastAsia="楷体_GB2312" w:hAnsi="Times New Roman" w:hint="eastAsia"/>
          <w:sz w:val="32"/>
          <w:szCs w:val="32"/>
        </w:rPr>
        <w:t>号</w:t>
      </w:r>
    </w:p>
    <w:p w:rsidR="00370996" w:rsidRDefault="00370996" w:rsidP="002F1FA2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0;margin-top:8.25pt;width:442.2pt;height:0;z-index:251658240" strokecolor="red" strokeweight="2.25pt"/>
        </w:pict>
      </w:r>
    </w:p>
    <w:p w:rsidR="00370996" w:rsidRDefault="00370996" w:rsidP="001B2F7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370996" w:rsidRDefault="00370996" w:rsidP="001B2F7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关于开展“我眼中的全面小康”等主题</w:t>
      </w:r>
    </w:p>
    <w:p w:rsidR="00370996" w:rsidRDefault="00370996" w:rsidP="001B2F79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公益广告创意设计征集大赛的通知</w:t>
      </w:r>
    </w:p>
    <w:p w:rsidR="00370996" w:rsidRDefault="00370996" w:rsidP="001B2F79">
      <w:pPr>
        <w:spacing w:line="480" w:lineRule="exact"/>
      </w:pPr>
    </w:p>
    <w:p w:rsidR="00370996" w:rsidRDefault="00370996" w:rsidP="001B2F79">
      <w:pPr>
        <w:spacing w:line="480" w:lineRule="exact"/>
        <w:rPr>
          <w:rFonts w:ascii="仿宋_GB2312" w:eastAsia="仿宋_GB2312" w:hAnsi="仿宋"/>
          <w:sz w:val="32"/>
          <w:szCs w:val="32"/>
        </w:rPr>
      </w:pPr>
      <w:r w:rsidRPr="00D03D23">
        <w:rPr>
          <w:rFonts w:ascii="仿宋_GB2312" w:eastAsia="仿宋_GB2312" w:hAnsi="仿宋" w:hint="eastAsia"/>
          <w:sz w:val="32"/>
          <w:szCs w:val="32"/>
        </w:rPr>
        <w:t>各县（市、区）委宣传部、文明办、网信办</w:t>
      </w:r>
      <w:r>
        <w:rPr>
          <w:rFonts w:ascii="仿宋_GB2312" w:eastAsia="仿宋_GB2312" w:hAnsi="Times New Roman" w:hint="eastAsia"/>
          <w:sz w:val="32"/>
          <w:szCs w:val="32"/>
        </w:rPr>
        <w:t>、城管局、市场监管局、税务局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7166E7">
        <w:rPr>
          <w:rFonts w:eastAsia="仿宋_GB2312" w:hint="eastAsia"/>
          <w:sz w:val="32"/>
          <w:szCs w:val="32"/>
          <w:shd w:val="clear" w:color="auto" w:fill="FFFFFF"/>
        </w:rPr>
        <w:t>经济技术开发区、化工园区、生态科技新城、蜀冈</w:t>
      </w:r>
      <w:r>
        <w:rPr>
          <w:rFonts w:eastAsia="仿宋_GB2312"/>
          <w:sz w:val="32"/>
          <w:szCs w:val="32"/>
          <w:shd w:val="clear" w:color="auto" w:fill="FFFFFF"/>
        </w:rPr>
        <w:t>—</w:t>
      </w:r>
      <w:r w:rsidRPr="007166E7">
        <w:rPr>
          <w:rFonts w:eastAsia="仿宋_GB2312" w:hint="eastAsia"/>
          <w:sz w:val="32"/>
          <w:szCs w:val="32"/>
          <w:shd w:val="clear" w:color="auto" w:fill="FFFFFF"/>
        </w:rPr>
        <w:t>瘦西湖风景名胜区</w:t>
      </w:r>
      <w:r>
        <w:rPr>
          <w:rFonts w:eastAsia="仿宋_GB2312" w:hint="eastAsia"/>
          <w:sz w:val="32"/>
          <w:szCs w:val="32"/>
          <w:shd w:val="clear" w:color="auto" w:fill="FFFFFF"/>
        </w:rPr>
        <w:t>党工委，市各有关部门</w:t>
      </w:r>
      <w:r>
        <w:rPr>
          <w:rFonts w:ascii="仿宋_GB2312" w:eastAsia="仿宋_GB2312" w:hAnsi="仿宋"/>
          <w:sz w:val="32"/>
          <w:szCs w:val="32"/>
        </w:rPr>
        <w:t>:</w:t>
      </w:r>
    </w:p>
    <w:p w:rsidR="00370996" w:rsidRDefault="00370996" w:rsidP="0022744B">
      <w:pPr>
        <w:spacing w:line="48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今年是决战决胜全面建成小康社会和“十三五”规划的收官之年，也是迎接新一轮全国文明城市国考之年。</w:t>
      </w:r>
      <w:r>
        <w:rPr>
          <w:rFonts w:ascii="仿宋_GB2312" w:eastAsia="仿宋_GB2312" w:hAnsi="仿宋_GB2312" w:cs="仿宋_GB2312" w:hint="eastAsia"/>
          <w:sz w:val="32"/>
          <w:szCs w:val="32"/>
        </w:rPr>
        <w:t>为</w:t>
      </w:r>
      <w:r>
        <w:rPr>
          <w:rFonts w:ascii="仿宋_GB2312" w:eastAsia="仿宋_GB2312" w:hAnsi="黑体" w:hint="eastAsia"/>
          <w:sz w:val="32"/>
          <w:szCs w:val="32"/>
        </w:rPr>
        <w:t>充分发挥公益广告在培育和弘扬社会主义核心价值观，建设美丽扬州等方面的重要作用，</w:t>
      </w:r>
      <w:r>
        <w:rPr>
          <w:rFonts w:ascii="仿宋_GB2312" w:eastAsia="仿宋_GB2312" w:hAnsi="仿宋_GB2312" w:cs="仿宋_GB2312" w:hint="eastAsia"/>
          <w:sz w:val="32"/>
          <w:szCs w:val="32"/>
        </w:rPr>
        <w:t>市委宣传部、市文明办等部门联合组织开</w:t>
      </w:r>
      <w:r>
        <w:rPr>
          <w:rFonts w:ascii="仿宋_GB2312" w:eastAsia="仿宋_GB2312" w:hAnsi="Times New Roman" w:hint="eastAsia"/>
          <w:sz w:val="32"/>
          <w:szCs w:val="32"/>
        </w:rPr>
        <w:t>展</w:t>
      </w:r>
      <w:r>
        <w:rPr>
          <w:rFonts w:ascii="仿宋_GB2312" w:eastAsia="仿宋_GB2312" w:hAnsi="仿宋_GB2312" w:cs="仿宋_GB2312" w:hint="eastAsia"/>
          <w:sz w:val="32"/>
          <w:szCs w:val="32"/>
        </w:rPr>
        <w:t>“我眼中的全面小康”等主题公益广告创意设计征集大赛，现将有关事项通知如下：</w:t>
      </w:r>
    </w:p>
    <w:p w:rsidR="00370996" w:rsidRDefault="00370996" w:rsidP="0022744B">
      <w:pPr>
        <w:spacing w:line="480" w:lineRule="exact"/>
        <w:ind w:firstLineChars="200" w:firstLine="3168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一、主办单位</w:t>
      </w:r>
    </w:p>
    <w:p w:rsidR="00370996" w:rsidRPr="00D03D23" w:rsidRDefault="00370996" w:rsidP="0022744B">
      <w:pPr>
        <w:spacing w:line="480" w:lineRule="exact"/>
        <w:ind w:firstLineChars="200" w:firstLine="31680"/>
        <w:rPr>
          <w:rFonts w:ascii="仿宋_GB2312" w:eastAsia="仿宋_GB2312" w:hAnsi="仿宋"/>
          <w:sz w:val="32"/>
          <w:szCs w:val="32"/>
        </w:rPr>
      </w:pPr>
      <w:r w:rsidRPr="00D03D23">
        <w:rPr>
          <w:rFonts w:ascii="仿宋_GB2312" w:eastAsia="仿宋_GB2312" w:hAnsi="黑体" w:hint="eastAsia"/>
          <w:sz w:val="32"/>
          <w:szCs w:val="32"/>
        </w:rPr>
        <w:t>中共扬州市委宣传部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D03D23">
        <w:rPr>
          <w:rFonts w:ascii="仿宋_GB2312" w:eastAsia="仿宋_GB2312" w:hAnsi="黑体" w:hint="eastAsia"/>
          <w:sz w:val="32"/>
          <w:szCs w:val="32"/>
        </w:rPr>
        <w:t>扬州市文明办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D03D23">
        <w:rPr>
          <w:rFonts w:ascii="仿宋_GB2312" w:eastAsia="仿宋_GB2312" w:hAnsi="黑体" w:hint="eastAsia"/>
          <w:sz w:val="32"/>
          <w:szCs w:val="32"/>
        </w:rPr>
        <w:t>中共扬州市委网信办</w:t>
      </w:r>
      <w:r>
        <w:rPr>
          <w:rFonts w:ascii="仿宋_GB2312" w:eastAsia="仿宋_GB2312" w:hAnsi="黑体" w:hint="eastAsia"/>
          <w:sz w:val="32"/>
          <w:szCs w:val="32"/>
        </w:rPr>
        <w:t>、扬州市城管局、扬州市市场监管</w:t>
      </w:r>
      <w:r w:rsidRPr="00D03D23">
        <w:rPr>
          <w:rFonts w:ascii="仿宋_GB2312" w:eastAsia="仿宋_GB2312" w:hAnsi="黑体" w:hint="eastAsia"/>
          <w:sz w:val="32"/>
          <w:szCs w:val="32"/>
        </w:rPr>
        <w:t>局、扬州市税务局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D03D23">
        <w:rPr>
          <w:rFonts w:ascii="仿宋_GB2312" w:eastAsia="仿宋_GB2312" w:hAnsi="仿宋" w:hint="eastAsia"/>
          <w:sz w:val="32"/>
          <w:szCs w:val="32"/>
        </w:rPr>
        <w:t>扬州报业传媒集团、扬州广电传媒集团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370996" w:rsidRDefault="00370996" w:rsidP="0022744B">
      <w:pPr>
        <w:spacing w:line="480" w:lineRule="exact"/>
        <w:ind w:firstLineChars="200" w:firstLine="3168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二、征集主题</w:t>
      </w:r>
    </w:p>
    <w:p w:rsidR="00370996" w:rsidRPr="00D03D23" w:rsidRDefault="00370996" w:rsidP="0022744B">
      <w:pPr>
        <w:spacing w:line="48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D03D23">
        <w:rPr>
          <w:rFonts w:ascii="仿宋_GB2312" w:eastAsia="仿宋_GB2312" w:hAnsi="黑体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、我眼中的全面小康</w:t>
      </w:r>
      <w:r w:rsidRPr="00D03D23">
        <w:rPr>
          <w:rFonts w:ascii="仿宋_GB2312" w:eastAsia="仿宋_GB2312" w:hAnsi="黑体" w:hint="eastAsia"/>
          <w:sz w:val="32"/>
          <w:szCs w:val="32"/>
        </w:rPr>
        <w:t>；</w:t>
      </w:r>
    </w:p>
    <w:p w:rsidR="00370996" w:rsidRPr="00D03D23" w:rsidRDefault="00370996" w:rsidP="0022744B">
      <w:pPr>
        <w:spacing w:line="48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D03D23">
        <w:rPr>
          <w:rFonts w:ascii="仿宋_GB2312" w:eastAsia="仿宋_GB2312" w:hAnsi="黑体"/>
          <w:sz w:val="32"/>
          <w:szCs w:val="32"/>
        </w:rPr>
        <w:t>2</w:t>
      </w:r>
      <w:r w:rsidRPr="00D03D23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厉行勤俭节约，反对餐饮浪费</w:t>
      </w:r>
      <w:r w:rsidRPr="00D03D23">
        <w:rPr>
          <w:rFonts w:ascii="仿宋_GB2312" w:eastAsia="仿宋_GB2312" w:hAnsi="黑体" w:hint="eastAsia"/>
          <w:sz w:val="32"/>
          <w:szCs w:val="32"/>
        </w:rPr>
        <w:t>；</w:t>
      </w:r>
    </w:p>
    <w:p w:rsidR="00370996" w:rsidRPr="00D03D23" w:rsidRDefault="00370996" w:rsidP="0022744B">
      <w:pPr>
        <w:spacing w:line="48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D03D23"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D03D23">
        <w:rPr>
          <w:rFonts w:ascii="仿宋_GB2312" w:eastAsia="仿宋_GB2312" w:hAnsi="黑体" w:hint="eastAsia"/>
          <w:sz w:val="32"/>
          <w:szCs w:val="32"/>
        </w:rPr>
        <w:t>学文明条例</w:t>
      </w:r>
      <w:r w:rsidRPr="00D03D23"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做文明市民</w:t>
      </w:r>
      <w:r w:rsidRPr="00D03D23">
        <w:rPr>
          <w:rFonts w:ascii="仿宋_GB2312" w:eastAsia="仿宋_GB2312" w:hAnsi="黑体" w:hint="eastAsia"/>
          <w:sz w:val="32"/>
          <w:szCs w:val="32"/>
        </w:rPr>
        <w:t>；</w:t>
      </w:r>
    </w:p>
    <w:p w:rsidR="00370996" w:rsidRPr="00D03D23" w:rsidRDefault="00370996" w:rsidP="0022744B">
      <w:pPr>
        <w:spacing w:line="48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 w:rsidRPr="00D03D23">
        <w:rPr>
          <w:rFonts w:ascii="仿宋_GB2312" w:eastAsia="仿宋_GB2312" w:hAnsi="黑体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D03D23">
        <w:rPr>
          <w:rFonts w:ascii="仿宋_GB2312" w:eastAsia="仿宋_GB2312" w:hAnsi="黑体" w:hint="eastAsia"/>
          <w:sz w:val="32"/>
          <w:szCs w:val="32"/>
        </w:rPr>
        <w:t>文明健康</w:t>
      </w:r>
      <w:r w:rsidRPr="00D03D23">
        <w:rPr>
          <w:rFonts w:ascii="仿宋_GB2312" w:eastAsia="仿宋_GB2312" w:hAnsi="黑体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有你有我</w:t>
      </w:r>
      <w:r w:rsidRPr="00D03D23">
        <w:rPr>
          <w:rFonts w:ascii="仿宋_GB2312" w:eastAsia="仿宋_GB2312" w:hAnsi="黑体" w:hint="eastAsia"/>
          <w:sz w:val="32"/>
          <w:szCs w:val="32"/>
        </w:rPr>
        <w:t>。</w:t>
      </w:r>
    </w:p>
    <w:p w:rsidR="00370996" w:rsidRDefault="00370996" w:rsidP="0022744B">
      <w:pPr>
        <w:spacing w:line="480" w:lineRule="exact"/>
        <w:ind w:firstLineChars="200" w:firstLine="3168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三、征集对象</w:t>
      </w:r>
    </w:p>
    <w:p w:rsidR="00370996" w:rsidRDefault="00370996" w:rsidP="0022744B">
      <w:pPr>
        <w:spacing w:line="480" w:lineRule="exact"/>
        <w:ind w:firstLineChars="200" w:firstLine="3168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本次征集活动面向全社会征集作品，</w:t>
      </w:r>
      <w:r>
        <w:rPr>
          <w:rFonts w:ascii="仿宋_GB2312" w:eastAsia="仿宋_GB2312" w:hAnsi="黑体" w:hint="eastAsia"/>
          <w:sz w:val="32"/>
          <w:szCs w:val="32"/>
        </w:rPr>
        <w:t>凡在扬州生活、工作或学习的广大市民群众均可自荐参加。</w:t>
      </w:r>
      <w:r>
        <w:rPr>
          <w:rFonts w:ascii="仿宋_GB2312" w:eastAsia="仿宋_GB2312" w:hint="eastAsia"/>
          <w:sz w:val="32"/>
          <w:szCs w:val="32"/>
        </w:rPr>
        <w:t>重点发动各</w:t>
      </w:r>
      <w:r>
        <w:rPr>
          <w:rFonts w:ascii="仿宋_GB2312" w:eastAsia="仿宋_GB2312" w:hAnsi="仿宋_GB2312" w:cs="仿宋_GB2312" w:hint="eastAsia"/>
          <w:sz w:val="32"/>
          <w:szCs w:val="32"/>
        </w:rPr>
        <w:t>县（市、区）</w:t>
      </w:r>
      <w:r>
        <w:rPr>
          <w:rFonts w:ascii="仿宋_GB2312" w:eastAsia="仿宋_GB2312" w:hint="eastAsia"/>
          <w:sz w:val="32"/>
          <w:szCs w:val="32"/>
        </w:rPr>
        <w:t>、各部委办局、高等院校、广告公司、媒体机构等相关单位积极参与征集活动。</w:t>
      </w:r>
    </w:p>
    <w:p w:rsidR="00370996" w:rsidRDefault="00370996" w:rsidP="0022744B">
      <w:pPr>
        <w:spacing w:line="480" w:lineRule="exact"/>
        <w:ind w:firstLineChars="200" w:firstLine="3168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四、作品征集</w:t>
      </w:r>
    </w:p>
    <w:p w:rsidR="00370996" w:rsidRDefault="00370996" w:rsidP="0022744B">
      <w:pPr>
        <w:spacing w:line="48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（一）作品要求</w:t>
      </w:r>
    </w:p>
    <w:p w:rsidR="00370996" w:rsidRDefault="00370996" w:rsidP="0022744B">
      <w:pPr>
        <w:spacing w:line="48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应征作品必须遵守国家法律、法规，坚持正确价值导向，确保意识形态安全、文化安全。</w:t>
      </w:r>
    </w:p>
    <w:p w:rsidR="00370996" w:rsidRDefault="00370996" w:rsidP="0022744B">
      <w:pPr>
        <w:spacing w:line="4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应征作品应紧扣应征主题，突出思想内涵，彰显价值引领。</w:t>
      </w:r>
      <w:r>
        <w:rPr>
          <w:rFonts w:ascii="仿宋_GB2312" w:eastAsia="仿宋_GB2312" w:hAnsi="Times New Roman"/>
          <w:sz w:val="32"/>
          <w:szCs w:val="32"/>
        </w:rPr>
        <w:t xml:space="preserve">  </w:t>
      </w:r>
    </w:p>
    <w:p w:rsidR="00370996" w:rsidRDefault="00370996" w:rsidP="0022744B">
      <w:pPr>
        <w:spacing w:line="4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应征作品应体现时代特征、扬州特点，融入日常生活，形式新颖、构思巧妙，创意独特、含义深刻。</w:t>
      </w:r>
    </w:p>
    <w:p w:rsidR="00370996" w:rsidRDefault="00370996" w:rsidP="0022744B">
      <w:pPr>
        <w:spacing w:line="4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作品必须为原创，报送者必须享有作品完全版权。作品一经报送视为自动授权，活动主办方无偿用于公益广告宣传，包括经拍摄或扫描转化成数字格式，进一步修改编辑等，制作成平面或视频公益广告。</w:t>
      </w:r>
    </w:p>
    <w:p w:rsidR="00370996" w:rsidRDefault="00370996" w:rsidP="0022744B">
      <w:pPr>
        <w:spacing w:line="48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（二）作品类型</w:t>
      </w:r>
    </w:p>
    <w:p w:rsidR="00370996" w:rsidRDefault="00370996" w:rsidP="0022744B">
      <w:pPr>
        <w:spacing w:line="4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平面类：主要指平面设计，存储格式为</w:t>
      </w:r>
      <w:r>
        <w:rPr>
          <w:rFonts w:ascii="Times New Roman" w:eastAsia="仿宋_GB2312" w:hAnsi="Times New Roman"/>
          <w:sz w:val="32"/>
          <w:szCs w:val="32"/>
        </w:rPr>
        <w:t>JPG</w:t>
      </w:r>
      <w:r>
        <w:rPr>
          <w:rFonts w:ascii="仿宋_GB2312" w:eastAsia="仿宋_GB2312" w:hAnsi="Times New Roman" w:hint="eastAsia"/>
          <w:sz w:val="32"/>
          <w:szCs w:val="32"/>
        </w:rPr>
        <w:t>，颜色模式</w:t>
      </w:r>
      <w:r>
        <w:rPr>
          <w:rFonts w:ascii="Times New Roman" w:eastAsia="仿宋_GB2312" w:hAnsi="Times New Roman"/>
          <w:sz w:val="32"/>
          <w:szCs w:val="32"/>
        </w:rPr>
        <w:t>CMYK</w:t>
      </w:r>
      <w:r>
        <w:rPr>
          <w:rFonts w:ascii="仿宋_GB2312" w:eastAsia="仿宋_GB2312" w:hAnsi="Times New Roman" w:hint="eastAsia"/>
          <w:sz w:val="32"/>
          <w:szCs w:val="32"/>
        </w:rPr>
        <w:t>，规格</w:t>
      </w:r>
      <w:r>
        <w:rPr>
          <w:rFonts w:ascii="Times New Roman" w:eastAsia="仿宋_GB2312" w:hAnsi="Times New Roman"/>
          <w:sz w:val="32"/>
          <w:szCs w:val="32"/>
        </w:rPr>
        <w:t>A3</w:t>
      </w:r>
      <w:r>
        <w:rPr>
          <w:rFonts w:ascii="仿宋_GB2312" w:eastAsia="仿宋_GB2312" w:hAnsi="Times New Roman" w:hint="eastAsia"/>
          <w:sz w:val="32"/>
          <w:szCs w:val="32"/>
        </w:rPr>
        <w:t>，分辨率不低于</w:t>
      </w:r>
      <w:r>
        <w:rPr>
          <w:rFonts w:ascii="Times New Roman" w:eastAsia="仿宋_GB2312" w:hAnsi="Times New Roman"/>
          <w:sz w:val="32"/>
          <w:szCs w:val="32"/>
        </w:rPr>
        <w:t>300dpi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370996" w:rsidRDefault="00370996" w:rsidP="0022744B">
      <w:pPr>
        <w:spacing w:line="4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景观设计类：主要指用于城市景观小品建设的立体设计方案，存储格式为</w:t>
      </w:r>
      <w:r>
        <w:rPr>
          <w:rFonts w:ascii="Times New Roman" w:eastAsia="仿宋_GB2312" w:hAnsi="Times New Roman"/>
          <w:sz w:val="32"/>
          <w:szCs w:val="32"/>
        </w:rPr>
        <w:t>JPG</w:t>
      </w:r>
      <w:r>
        <w:rPr>
          <w:rFonts w:ascii="仿宋_GB2312" w:eastAsia="仿宋_GB2312" w:hAnsi="Times New Roman" w:hint="eastAsia"/>
          <w:sz w:val="32"/>
          <w:szCs w:val="32"/>
        </w:rPr>
        <w:t>，颜色模式</w:t>
      </w:r>
      <w:r>
        <w:rPr>
          <w:rFonts w:ascii="Times New Roman" w:eastAsia="仿宋_GB2312" w:hAnsi="Times New Roman"/>
          <w:sz w:val="32"/>
          <w:szCs w:val="32"/>
        </w:rPr>
        <w:t>CMYK</w:t>
      </w:r>
      <w:r>
        <w:rPr>
          <w:rFonts w:ascii="仿宋_GB2312" w:eastAsia="仿宋_GB2312" w:hAnsi="Times New Roman" w:hint="eastAsia"/>
          <w:sz w:val="32"/>
          <w:szCs w:val="32"/>
        </w:rPr>
        <w:t>，规格</w:t>
      </w:r>
      <w:r>
        <w:rPr>
          <w:rFonts w:ascii="Times New Roman" w:eastAsia="仿宋_GB2312" w:hAnsi="Times New Roman"/>
          <w:sz w:val="32"/>
          <w:szCs w:val="32"/>
        </w:rPr>
        <w:t>A3</w:t>
      </w:r>
      <w:r>
        <w:rPr>
          <w:rFonts w:ascii="仿宋_GB2312" w:eastAsia="仿宋_GB2312" w:hAnsi="Times New Roman" w:hint="eastAsia"/>
          <w:sz w:val="32"/>
          <w:szCs w:val="32"/>
        </w:rPr>
        <w:t>，分辨率不低于</w:t>
      </w:r>
      <w:r>
        <w:rPr>
          <w:rFonts w:ascii="Times New Roman" w:eastAsia="仿宋_GB2312" w:hAnsi="Times New Roman"/>
          <w:sz w:val="32"/>
          <w:szCs w:val="32"/>
        </w:rPr>
        <w:t>300dpi</w:t>
      </w:r>
      <w:r>
        <w:rPr>
          <w:rFonts w:ascii="仿宋_GB2312" w:eastAsia="仿宋_GB2312" w:hAnsi="Times New Roman" w:hint="eastAsia"/>
          <w:sz w:val="32"/>
          <w:szCs w:val="32"/>
        </w:rPr>
        <w:t>，标注内部结构建设方案。</w:t>
      </w:r>
    </w:p>
    <w:p w:rsidR="00370996" w:rsidRDefault="00370996" w:rsidP="0022744B">
      <w:pPr>
        <w:spacing w:line="48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（三）作品递交</w:t>
      </w:r>
    </w:p>
    <w:p w:rsidR="00370996" w:rsidRDefault="00370996" w:rsidP="0022744B">
      <w:pPr>
        <w:spacing w:line="480" w:lineRule="exact"/>
        <w:ind w:firstLineChars="200" w:firstLine="3168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所有应征作品需填《报名表》，表格连同作品一并递交。下载地址：</w:t>
      </w:r>
      <w:r>
        <w:rPr>
          <w:rFonts w:ascii="仿宋_GB2312" w:eastAsia="仿宋_GB2312" w:hAnsi="Times New Roman" w:hint="eastAsia"/>
          <w:sz w:val="32"/>
          <w:szCs w:val="32"/>
        </w:rPr>
        <w:t>扬州文明网。</w:t>
      </w:r>
    </w:p>
    <w:p w:rsidR="00370996" w:rsidRDefault="00370996" w:rsidP="0022744B">
      <w:pPr>
        <w:spacing w:line="48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在线递交。</w:t>
      </w:r>
      <w:r>
        <w:rPr>
          <w:rFonts w:ascii="仿宋_GB2312" w:eastAsia="仿宋_GB2312" w:hAnsi="黑体" w:hint="eastAsia"/>
          <w:sz w:val="32"/>
          <w:szCs w:val="32"/>
        </w:rPr>
        <w:t>统一发送至指定征集邮箱：</w:t>
      </w:r>
      <w:r w:rsidRPr="004E78C2">
        <w:rPr>
          <w:rFonts w:ascii="仿宋_GB2312" w:eastAsia="仿宋_GB2312" w:hAnsi="黑体"/>
          <w:sz w:val="32"/>
          <w:szCs w:val="32"/>
        </w:rPr>
        <w:t>61580409@qq.com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，作品均以“单位名称</w:t>
      </w:r>
      <w:r>
        <w:rPr>
          <w:rFonts w:ascii="仿宋_GB2312" w:eastAsia="仿宋_GB2312" w:hAnsi="黑体"/>
          <w:sz w:val="32"/>
          <w:szCs w:val="32"/>
        </w:rPr>
        <w:t>+</w:t>
      </w:r>
      <w:r>
        <w:rPr>
          <w:rFonts w:ascii="仿宋_GB2312" w:eastAsia="仿宋_GB2312" w:hAnsi="黑体" w:hint="eastAsia"/>
          <w:sz w:val="32"/>
          <w:szCs w:val="32"/>
        </w:rPr>
        <w:t>主题</w:t>
      </w:r>
      <w:r>
        <w:rPr>
          <w:rFonts w:ascii="仿宋_GB2312" w:eastAsia="仿宋_GB2312" w:hAnsi="黑体"/>
          <w:sz w:val="32"/>
          <w:szCs w:val="32"/>
        </w:rPr>
        <w:t>+</w:t>
      </w:r>
      <w:r>
        <w:rPr>
          <w:rFonts w:ascii="仿宋_GB2312" w:eastAsia="仿宋_GB2312" w:hAnsi="黑体" w:hint="eastAsia"/>
          <w:sz w:val="32"/>
          <w:szCs w:val="32"/>
        </w:rPr>
        <w:t>类型</w:t>
      </w:r>
      <w:r>
        <w:rPr>
          <w:rFonts w:ascii="仿宋_GB2312" w:eastAsia="仿宋_GB2312" w:hAnsi="黑体"/>
          <w:sz w:val="32"/>
          <w:szCs w:val="32"/>
        </w:rPr>
        <w:t>+</w:t>
      </w:r>
      <w:r>
        <w:rPr>
          <w:rFonts w:ascii="仿宋_GB2312" w:eastAsia="仿宋_GB2312" w:hAnsi="黑体" w:hint="eastAsia"/>
          <w:sz w:val="32"/>
          <w:szCs w:val="32"/>
        </w:rPr>
        <w:t>作品名称</w:t>
      </w:r>
      <w:r>
        <w:rPr>
          <w:rFonts w:ascii="仿宋_GB2312" w:eastAsia="仿宋_GB2312" w:hAnsi="黑体"/>
          <w:sz w:val="32"/>
          <w:szCs w:val="32"/>
        </w:rPr>
        <w:t>+</w:t>
      </w:r>
      <w:r>
        <w:rPr>
          <w:rFonts w:ascii="仿宋_GB2312" w:eastAsia="仿宋_GB2312" w:hAnsi="黑体" w:hint="eastAsia"/>
          <w:sz w:val="32"/>
          <w:szCs w:val="32"/>
        </w:rPr>
        <w:t>作者”的格式命名。</w:t>
      </w:r>
    </w:p>
    <w:p w:rsidR="00370996" w:rsidRPr="004E78C2" w:rsidRDefault="00370996" w:rsidP="0022744B">
      <w:pPr>
        <w:spacing w:line="4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线下递交。可以将作品寄送至</w:t>
      </w:r>
      <w:bookmarkStart w:id="0" w:name="_GoBack"/>
      <w:bookmarkEnd w:id="0"/>
      <w:r>
        <w:rPr>
          <w:rFonts w:ascii="仿宋_GB2312" w:eastAsia="仿宋_GB2312" w:hAnsi="Times New Roman" w:hint="eastAsia"/>
          <w:sz w:val="32"/>
          <w:szCs w:val="32"/>
        </w:rPr>
        <w:t>：</w:t>
      </w:r>
      <w:r w:rsidRPr="004E78C2">
        <w:rPr>
          <w:rFonts w:ascii="仿宋_GB2312" w:eastAsia="仿宋_GB2312" w:hAnsi="Times New Roman" w:hint="eastAsia"/>
          <w:sz w:val="32"/>
          <w:szCs w:val="32"/>
        </w:rPr>
        <w:t>文昌西路</w:t>
      </w:r>
      <w:r w:rsidRPr="004E78C2">
        <w:rPr>
          <w:rFonts w:ascii="仿宋_GB2312" w:eastAsia="仿宋_GB2312" w:hAnsi="Times New Roman"/>
          <w:sz w:val="32"/>
          <w:szCs w:val="32"/>
        </w:rPr>
        <w:t>525</w:t>
      </w:r>
      <w:r w:rsidRPr="004E78C2">
        <w:rPr>
          <w:rFonts w:ascii="仿宋_GB2312" w:eastAsia="仿宋_GB2312" w:hAnsi="Times New Roman" w:hint="eastAsia"/>
          <w:sz w:val="32"/>
          <w:szCs w:val="32"/>
        </w:rPr>
        <w:t>号扬州报业传媒集团图片中心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4E78C2">
        <w:rPr>
          <w:rFonts w:ascii="仿宋_GB2312" w:eastAsia="仿宋_GB2312" w:hAnsi="Times New Roman" w:hint="eastAsia"/>
          <w:sz w:val="32"/>
          <w:szCs w:val="32"/>
        </w:rPr>
        <w:t>联系人：司新利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4E78C2">
        <w:rPr>
          <w:rFonts w:ascii="仿宋_GB2312" w:eastAsia="仿宋_GB2312" w:hAnsi="Times New Roman" w:hint="eastAsia"/>
          <w:sz w:val="32"/>
          <w:szCs w:val="32"/>
        </w:rPr>
        <w:t>联系电话：</w:t>
      </w:r>
      <w:r w:rsidRPr="004E78C2">
        <w:rPr>
          <w:rFonts w:ascii="仿宋_GB2312" w:eastAsia="仿宋_GB2312" w:hAnsi="Times New Roman"/>
          <w:sz w:val="32"/>
          <w:szCs w:val="32"/>
        </w:rPr>
        <w:t>18936228983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370996" w:rsidRDefault="00370996" w:rsidP="0022744B">
      <w:pPr>
        <w:spacing w:line="48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（四）报送时间</w:t>
      </w:r>
    </w:p>
    <w:p w:rsidR="00370996" w:rsidRDefault="00370996" w:rsidP="0022744B">
      <w:pPr>
        <w:spacing w:line="4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报送截止时间：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仿宋_GB2312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9</w:t>
      </w:r>
      <w:r>
        <w:rPr>
          <w:rFonts w:ascii="仿宋_GB2312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</w:p>
    <w:p w:rsidR="00370996" w:rsidRDefault="00370996" w:rsidP="0022744B">
      <w:pPr>
        <w:spacing w:line="480" w:lineRule="exact"/>
        <w:ind w:firstLineChars="200" w:firstLine="3168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五、评选激励</w:t>
      </w:r>
    </w:p>
    <w:p w:rsidR="00370996" w:rsidRDefault="00370996" w:rsidP="0022744B">
      <w:pPr>
        <w:spacing w:line="48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（一）评选方式</w:t>
      </w:r>
    </w:p>
    <w:p w:rsidR="00370996" w:rsidRDefault="00370996" w:rsidP="0022744B">
      <w:pPr>
        <w:tabs>
          <w:tab w:val="left" w:pos="2625"/>
        </w:tabs>
        <w:spacing w:line="48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网络投票。组织方利用扬州发布，对应征作品进行“海选”和“终选”。</w:t>
      </w:r>
    </w:p>
    <w:p w:rsidR="00370996" w:rsidRDefault="00370996" w:rsidP="0022744B">
      <w:pPr>
        <w:tabs>
          <w:tab w:val="left" w:pos="2625"/>
        </w:tabs>
        <w:spacing w:line="48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专家评审。邀请</w:t>
      </w:r>
      <w:r>
        <w:rPr>
          <w:rFonts w:ascii="仿宋_GB2312" w:eastAsia="仿宋_GB2312" w:hAnsi="黑体" w:hint="eastAsia"/>
          <w:sz w:val="32"/>
          <w:szCs w:val="32"/>
        </w:rPr>
        <w:t>专家组成评审组，对作品进行专业评审。</w:t>
      </w:r>
    </w:p>
    <w:p w:rsidR="00370996" w:rsidRDefault="00370996" w:rsidP="002A716E">
      <w:pPr>
        <w:tabs>
          <w:tab w:val="left" w:pos="2625"/>
        </w:tabs>
        <w:spacing w:line="46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、结果</w:t>
      </w:r>
      <w:r>
        <w:rPr>
          <w:rFonts w:ascii="仿宋_GB2312" w:eastAsia="仿宋_GB2312" w:hAnsi="Times New Roman" w:hint="eastAsia"/>
          <w:sz w:val="32"/>
          <w:szCs w:val="32"/>
        </w:rPr>
        <w:t>公示。</w:t>
      </w:r>
      <w:r>
        <w:rPr>
          <w:rFonts w:ascii="仿宋_GB2312" w:eastAsia="仿宋_GB2312" w:hAnsi="黑体" w:hint="eastAsia"/>
          <w:sz w:val="32"/>
          <w:szCs w:val="32"/>
        </w:rPr>
        <w:t>根据网络投票、专家评审结果，</w:t>
      </w:r>
      <w:r>
        <w:rPr>
          <w:rFonts w:ascii="仿宋_GB2312" w:eastAsia="仿宋_GB2312" w:hAnsi="Times New Roman" w:hint="eastAsia"/>
          <w:sz w:val="32"/>
          <w:szCs w:val="32"/>
        </w:rPr>
        <w:t>形成本次征集活动获奖建议名单，并进行公示。</w:t>
      </w:r>
    </w:p>
    <w:p w:rsidR="00370996" w:rsidRDefault="00370996" w:rsidP="002A716E">
      <w:pPr>
        <w:spacing w:line="460" w:lineRule="exact"/>
        <w:ind w:firstLineChars="200" w:firstLine="3168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（二）奖励设置</w:t>
      </w:r>
    </w:p>
    <w:p w:rsidR="00370996" w:rsidRDefault="00370996" w:rsidP="002A716E">
      <w:pPr>
        <w:tabs>
          <w:tab w:val="left" w:pos="2625"/>
        </w:tabs>
        <w:spacing w:line="460" w:lineRule="exact"/>
        <w:ind w:firstLineChars="200" w:firstLine="3168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对获奖作品进行奖励，各组设一、二、三等奖：</w:t>
      </w:r>
    </w:p>
    <w:p w:rsidR="00370996" w:rsidRDefault="00370996" w:rsidP="002A716E">
      <w:pPr>
        <w:tabs>
          <w:tab w:val="left" w:pos="2625"/>
        </w:tabs>
        <w:spacing w:line="4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平面类：一等奖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名、二等奖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名、三等奖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Times New Roman" w:hint="eastAsia"/>
          <w:sz w:val="32"/>
          <w:szCs w:val="32"/>
        </w:rPr>
        <w:t>名，分别给予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仿宋_GB2312" w:eastAsia="仿宋_GB2312" w:hAnsi="Times New Roman" w:hint="eastAsia"/>
          <w:sz w:val="32"/>
          <w:szCs w:val="32"/>
        </w:rPr>
        <w:t>元、</w:t>
      </w:r>
      <w:r>
        <w:rPr>
          <w:rFonts w:ascii="Times New Roman" w:eastAsia="仿宋_GB2312" w:hAnsi="Times New Roman"/>
          <w:sz w:val="32"/>
          <w:szCs w:val="32"/>
        </w:rPr>
        <w:t>3000</w:t>
      </w:r>
      <w:r>
        <w:rPr>
          <w:rFonts w:ascii="仿宋_GB2312" w:eastAsia="仿宋_GB2312" w:hAnsi="Times New Roman" w:hint="eastAsia"/>
          <w:sz w:val="32"/>
          <w:szCs w:val="32"/>
        </w:rPr>
        <w:t>元、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仿宋_GB2312" w:eastAsia="仿宋_GB2312" w:hAnsi="Times New Roman" w:hint="eastAsia"/>
          <w:sz w:val="32"/>
          <w:szCs w:val="32"/>
        </w:rPr>
        <w:t>元奖励。</w:t>
      </w:r>
    </w:p>
    <w:p w:rsidR="00370996" w:rsidRDefault="00370996" w:rsidP="002A716E">
      <w:pPr>
        <w:tabs>
          <w:tab w:val="left" w:pos="2625"/>
        </w:tabs>
        <w:spacing w:line="4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景观设计类：一等奖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仿宋_GB2312" w:eastAsia="仿宋_GB2312" w:hAnsi="Times New Roman" w:hint="eastAsia"/>
          <w:sz w:val="32"/>
          <w:szCs w:val="32"/>
        </w:rPr>
        <w:t>名、二等奖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仿宋_GB2312" w:eastAsia="仿宋_GB2312" w:hAnsi="Times New Roman" w:hint="eastAsia"/>
          <w:sz w:val="32"/>
          <w:szCs w:val="32"/>
        </w:rPr>
        <w:t>名、三等奖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Times New Roman" w:hint="eastAsia"/>
          <w:sz w:val="32"/>
          <w:szCs w:val="32"/>
        </w:rPr>
        <w:t>名，分别给予</w:t>
      </w:r>
      <w:r>
        <w:rPr>
          <w:rFonts w:ascii="Times New Roman" w:eastAsia="仿宋_GB2312" w:hAnsi="Times New Roman"/>
          <w:sz w:val="32"/>
          <w:szCs w:val="32"/>
        </w:rPr>
        <w:t>8000</w:t>
      </w:r>
      <w:r>
        <w:rPr>
          <w:rFonts w:ascii="仿宋_GB2312" w:eastAsia="仿宋_GB2312" w:hAnsi="Times New Roman" w:hint="eastAsia"/>
          <w:sz w:val="32"/>
          <w:szCs w:val="32"/>
        </w:rPr>
        <w:t>元、</w:t>
      </w:r>
      <w:r>
        <w:rPr>
          <w:rFonts w:ascii="Times New Roman" w:eastAsia="仿宋_GB2312" w:hAnsi="Times New Roman"/>
          <w:sz w:val="32"/>
          <w:szCs w:val="32"/>
        </w:rPr>
        <w:t>5000</w:t>
      </w:r>
      <w:r>
        <w:rPr>
          <w:rFonts w:ascii="仿宋_GB2312" w:eastAsia="仿宋_GB2312" w:hAnsi="Times New Roman" w:hint="eastAsia"/>
          <w:sz w:val="32"/>
          <w:szCs w:val="32"/>
        </w:rPr>
        <w:t>元、</w:t>
      </w:r>
      <w:r>
        <w:rPr>
          <w:rFonts w:ascii="Times New Roman" w:eastAsia="仿宋_GB2312" w:hAnsi="Times New Roman"/>
          <w:sz w:val="32"/>
          <w:szCs w:val="32"/>
        </w:rPr>
        <w:t>3000</w:t>
      </w:r>
      <w:r>
        <w:rPr>
          <w:rFonts w:ascii="仿宋_GB2312" w:eastAsia="仿宋_GB2312" w:hAnsi="Times New Roman" w:hint="eastAsia"/>
          <w:sz w:val="32"/>
          <w:szCs w:val="32"/>
        </w:rPr>
        <w:t>元奖励。</w:t>
      </w:r>
    </w:p>
    <w:p w:rsidR="00370996" w:rsidRDefault="00370996" w:rsidP="002A716E">
      <w:pPr>
        <w:tabs>
          <w:tab w:val="left" w:pos="2625"/>
        </w:tabs>
        <w:spacing w:line="4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组织奖：若干。</w:t>
      </w:r>
    </w:p>
    <w:p w:rsidR="00370996" w:rsidRDefault="00370996" w:rsidP="002A716E">
      <w:pPr>
        <w:spacing w:line="460" w:lineRule="exact"/>
        <w:ind w:firstLineChars="200" w:firstLine="3168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 w:hint="eastAsia"/>
          <w:sz w:val="32"/>
          <w:szCs w:val="32"/>
        </w:rPr>
        <w:t>六、展播活动</w:t>
      </w:r>
    </w:p>
    <w:p w:rsidR="00370996" w:rsidRDefault="00370996" w:rsidP="002A716E">
      <w:pPr>
        <w:tabs>
          <w:tab w:val="left" w:pos="2625"/>
        </w:tabs>
        <w:spacing w:line="460" w:lineRule="exact"/>
        <w:ind w:firstLineChars="200" w:firstLine="3168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获奖的优秀作品</w:t>
      </w:r>
      <w:r>
        <w:rPr>
          <w:rFonts w:ascii="仿宋_GB2312" w:eastAsia="仿宋_GB2312" w:hAnsi="Times New Roman" w:hint="eastAsia"/>
          <w:sz w:val="32"/>
          <w:szCs w:val="32"/>
        </w:rPr>
        <w:t>入选扬州市公益广告资源库，在扬州日报、扬州电视台、扬州文明网、公益广告宣传牌等宣传载体进行刊播使用。</w:t>
      </w:r>
    </w:p>
    <w:p w:rsidR="00370996" w:rsidRDefault="00370996" w:rsidP="002A716E">
      <w:pPr>
        <w:tabs>
          <w:tab w:val="left" w:pos="2625"/>
        </w:tabs>
        <w:spacing w:line="460" w:lineRule="exact"/>
        <w:ind w:firstLineChars="200" w:firstLine="31680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活动组织方联系人：周鸿飞，联系电话：</w:t>
      </w:r>
      <w:r>
        <w:rPr>
          <w:rFonts w:ascii="Times New Roman" w:eastAsia="仿宋_GB2312" w:hAnsi="Times New Roman"/>
          <w:sz w:val="32"/>
          <w:szCs w:val="32"/>
        </w:rPr>
        <w:t>0514</w:t>
      </w:r>
      <w:r>
        <w:rPr>
          <w:rFonts w:ascii="仿宋_GB2312" w:eastAsia="仿宋_GB2312" w:hAnsi="Times New Roman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80789539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370996" w:rsidRPr="00C62877" w:rsidRDefault="00370996" w:rsidP="002A716E">
      <w:pPr>
        <w:tabs>
          <w:tab w:val="left" w:pos="2625"/>
        </w:tabs>
        <w:spacing w:line="460" w:lineRule="exact"/>
        <w:ind w:firstLineChars="200" w:firstLine="31680"/>
        <w:rPr>
          <w:rFonts w:ascii="Times New Roman" w:eastAsia="仿宋_GB2312" w:hAnsi="Times New Roman"/>
          <w:spacing w:val="-30"/>
          <w:sz w:val="32"/>
          <w:szCs w:val="32"/>
        </w:rPr>
      </w:pPr>
      <w:r w:rsidRPr="00C62877">
        <w:rPr>
          <w:rFonts w:ascii="仿宋_GB2312" w:eastAsia="仿宋_GB2312" w:hint="eastAsia"/>
          <w:spacing w:val="-30"/>
          <w:sz w:val="32"/>
          <w:szCs w:val="36"/>
        </w:rPr>
        <w:t>附件：</w:t>
      </w:r>
      <w:r w:rsidRPr="00C62877">
        <w:rPr>
          <w:rFonts w:ascii="仿宋_GB2312" w:eastAsia="仿宋_GB2312" w:hAnsi="Times New Roman" w:hint="eastAsia"/>
          <w:spacing w:val="-30"/>
          <w:sz w:val="32"/>
          <w:szCs w:val="32"/>
        </w:rPr>
        <w:t>“我眼中的全面小康”等主题公益广告创意设计征集大赛报名表</w:t>
      </w:r>
    </w:p>
    <w:p w:rsidR="00370996" w:rsidRPr="00C62877" w:rsidRDefault="00370996" w:rsidP="002A716E">
      <w:pPr>
        <w:tabs>
          <w:tab w:val="left" w:pos="2625"/>
          <w:tab w:val="left" w:pos="5103"/>
        </w:tabs>
        <w:spacing w:line="4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0996" w:rsidRDefault="00370996" w:rsidP="002A716E">
      <w:pPr>
        <w:tabs>
          <w:tab w:val="left" w:pos="2625"/>
          <w:tab w:val="left" w:pos="5103"/>
        </w:tabs>
        <w:spacing w:line="4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中共扬州市委宣传部</w:t>
      </w:r>
      <w:r>
        <w:rPr>
          <w:rFonts w:ascii="仿宋_GB2312" w:eastAsia="仿宋_GB2312" w:hAnsi="仿宋_GB2312" w:cs="仿宋_GB2312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pacing w:val="32"/>
          <w:kern w:val="0"/>
          <w:sz w:val="32"/>
          <w:szCs w:val="32"/>
        </w:rPr>
        <w:t>扬州市文明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办</w:t>
      </w:r>
    </w:p>
    <w:p w:rsidR="00370996" w:rsidRDefault="00370996" w:rsidP="002A716E">
      <w:pPr>
        <w:tabs>
          <w:tab w:val="left" w:pos="2625"/>
        </w:tabs>
        <w:spacing w:line="460" w:lineRule="exact"/>
        <w:ind w:firstLine="646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0996" w:rsidRDefault="00370996" w:rsidP="002A716E">
      <w:pPr>
        <w:tabs>
          <w:tab w:val="left" w:pos="2625"/>
        </w:tabs>
        <w:spacing w:line="460" w:lineRule="exact"/>
        <w:ind w:firstLine="646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0996" w:rsidRDefault="00370996" w:rsidP="002A716E">
      <w:pPr>
        <w:tabs>
          <w:tab w:val="left" w:pos="2625"/>
          <w:tab w:val="left" w:pos="4962"/>
        </w:tabs>
        <w:spacing w:line="4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中共扬州市委网信办</w:t>
      </w:r>
      <w:r>
        <w:rPr>
          <w:rFonts w:ascii="仿宋_GB2312" w:eastAsia="仿宋_GB2312" w:hAnsi="仿宋_GB2312" w:cs="仿宋_GB2312"/>
          <w:sz w:val="32"/>
          <w:szCs w:val="32"/>
        </w:rPr>
        <w:tab/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扬州市城市管理局</w:t>
      </w:r>
    </w:p>
    <w:p w:rsidR="00370996" w:rsidRDefault="00370996" w:rsidP="002A716E">
      <w:pPr>
        <w:tabs>
          <w:tab w:val="left" w:pos="2625"/>
          <w:tab w:val="left" w:pos="4962"/>
        </w:tabs>
        <w:spacing w:line="4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0996" w:rsidRDefault="00370996" w:rsidP="002A716E">
      <w:pPr>
        <w:tabs>
          <w:tab w:val="left" w:pos="2625"/>
          <w:tab w:val="left" w:pos="4962"/>
        </w:tabs>
        <w:spacing w:line="4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0996" w:rsidRDefault="00370996" w:rsidP="002A716E">
      <w:pPr>
        <w:tabs>
          <w:tab w:val="left" w:pos="2625"/>
          <w:tab w:val="left" w:pos="4962"/>
        </w:tabs>
        <w:spacing w:line="46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扬州市市场监督管理局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扬州市税务局</w:t>
      </w:r>
    </w:p>
    <w:p w:rsidR="00370996" w:rsidRDefault="00370996" w:rsidP="002A716E">
      <w:pPr>
        <w:tabs>
          <w:tab w:val="left" w:pos="2625"/>
          <w:tab w:val="left" w:pos="4962"/>
        </w:tabs>
        <w:spacing w:line="48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0996" w:rsidRDefault="00370996" w:rsidP="002A716E">
      <w:pPr>
        <w:tabs>
          <w:tab w:val="left" w:pos="2625"/>
          <w:tab w:val="left" w:pos="4962"/>
        </w:tabs>
        <w:spacing w:line="480" w:lineRule="exact"/>
        <w:ind w:firstLine="645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370996" w:rsidRDefault="00370996" w:rsidP="002A716E">
      <w:pPr>
        <w:tabs>
          <w:tab w:val="left" w:pos="2625"/>
          <w:tab w:val="left" w:pos="4962"/>
        </w:tabs>
        <w:spacing w:line="480" w:lineRule="exact"/>
        <w:ind w:firstLine="645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扬州报业传媒集团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</w:t>
      </w:r>
      <w:r>
        <w:rPr>
          <w:rFonts w:ascii="仿宋_GB2312" w:eastAsia="仿宋_GB2312" w:hAnsi="Times New Roman" w:hint="eastAsia"/>
          <w:sz w:val="32"/>
          <w:szCs w:val="32"/>
        </w:rPr>
        <w:t>扬州广播电视传媒集团（总台）</w:t>
      </w:r>
      <w:r>
        <w:rPr>
          <w:rFonts w:ascii="仿宋_GB2312" w:eastAsia="仿宋_GB2312" w:hAnsi="Times New Roman"/>
          <w:sz w:val="32"/>
          <w:szCs w:val="32"/>
        </w:rPr>
        <w:t xml:space="preserve">                </w:t>
      </w:r>
    </w:p>
    <w:p w:rsidR="00370996" w:rsidRPr="00AB6EFC" w:rsidRDefault="00370996" w:rsidP="002A716E">
      <w:pPr>
        <w:tabs>
          <w:tab w:val="left" w:pos="2625"/>
        </w:tabs>
        <w:spacing w:line="480" w:lineRule="exact"/>
        <w:ind w:rightChars="591" w:right="31680" w:firstLineChars="800" w:firstLine="31680"/>
        <w:rPr>
          <w:rFonts w:ascii="仿宋_GB2312" w:eastAsia="仿宋_GB2312"/>
          <w:sz w:val="32"/>
          <w:szCs w:val="36"/>
        </w:rPr>
      </w:pPr>
      <w:r>
        <w:rPr>
          <w:rFonts w:ascii="仿宋_GB2312" w:eastAsia="仿宋_GB2312" w:hAnsi="Times New Roman"/>
          <w:sz w:val="32"/>
          <w:szCs w:val="32"/>
        </w:rPr>
        <w:t xml:space="preserve">                </w:t>
      </w:r>
      <w:r>
        <w:rPr>
          <w:rFonts w:ascii="Times New Roman" w:eastAsia="仿宋_GB2312" w:hAnsi="Times New Roman"/>
          <w:sz w:val="32"/>
          <w:szCs w:val="32"/>
        </w:rPr>
        <w:t>2020</w:t>
      </w:r>
      <w:r>
        <w:rPr>
          <w:rFonts w:ascii="Times New Roman" w:eastAsia="仿宋_GB2312" w:hAnsi="仿宋_GB2312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仿宋_GB2312" w:hint="eastAsia"/>
          <w:sz w:val="32"/>
          <w:szCs w:val="32"/>
        </w:rPr>
        <w:t>月</w:t>
      </w:r>
      <w:r>
        <w:rPr>
          <w:rFonts w:ascii="Times New Roman" w:eastAsia="仿宋_GB2312" w:hAnsi="仿宋_GB2312"/>
          <w:sz w:val="32"/>
          <w:szCs w:val="32"/>
        </w:rPr>
        <w:t>20</w:t>
      </w:r>
      <w:r>
        <w:rPr>
          <w:rFonts w:ascii="Times New Roman" w:eastAsia="仿宋_GB2312" w:hAnsi="仿宋_GB2312" w:hint="eastAsia"/>
          <w:sz w:val="32"/>
          <w:szCs w:val="32"/>
        </w:rPr>
        <w:t>日</w:t>
      </w:r>
      <w:r>
        <w:rPr>
          <w:rFonts w:ascii="Times New Roman" w:eastAsia="仿宋_GB2312" w:hAnsi="仿宋_GB2312"/>
          <w:sz w:val="32"/>
          <w:szCs w:val="32"/>
        </w:rPr>
        <w:br w:type="page"/>
      </w:r>
      <w:r w:rsidRPr="00AB6EFC">
        <w:rPr>
          <w:rFonts w:ascii="仿宋_GB2312" w:eastAsia="仿宋_GB2312" w:hint="eastAsia"/>
          <w:sz w:val="32"/>
          <w:szCs w:val="36"/>
        </w:rPr>
        <w:t>附件</w:t>
      </w:r>
      <w:r>
        <w:rPr>
          <w:rFonts w:ascii="仿宋_GB2312" w:eastAsia="仿宋_GB2312" w:hint="eastAsia"/>
          <w:sz w:val="32"/>
          <w:szCs w:val="36"/>
        </w:rPr>
        <w:t>：</w:t>
      </w:r>
    </w:p>
    <w:p w:rsidR="00370996" w:rsidRDefault="00370996" w:rsidP="00AB6EF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“我眼中的全面小康”等主题</w:t>
      </w:r>
    </w:p>
    <w:p w:rsidR="00370996" w:rsidRDefault="00370996" w:rsidP="00AB6EF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公益广告创意设计征集大赛报名表</w:t>
      </w:r>
    </w:p>
    <w:p w:rsidR="00370996" w:rsidRDefault="00370996" w:rsidP="00571576">
      <w:pPr>
        <w:shd w:val="clear" w:color="auto" w:fill="FFFFFF"/>
        <w:spacing w:beforeLines="50" w:afterLines="30" w:line="3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编号：（此项由组委会填写）</w:t>
      </w: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031"/>
        <w:gridCol w:w="2973"/>
        <w:gridCol w:w="2014"/>
        <w:gridCol w:w="1771"/>
      </w:tblGrid>
      <w:tr w:rsidR="00370996">
        <w:trPr>
          <w:trHeight w:val="454"/>
          <w:jc w:val="center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作品名称</w:t>
            </w:r>
          </w:p>
        </w:tc>
        <w:tc>
          <w:tcPr>
            <w:tcW w:w="6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370996">
        <w:trPr>
          <w:trHeight w:val="454"/>
          <w:jc w:val="center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类型（请勾选）</w:t>
            </w:r>
          </w:p>
        </w:tc>
        <w:tc>
          <w:tcPr>
            <w:tcW w:w="6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</w:rPr>
              <w:t>平面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</w:rPr>
              <w:t>景观设计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</w:p>
        </w:tc>
      </w:tr>
      <w:tr w:rsidR="00370996">
        <w:trPr>
          <w:trHeight w:val="963"/>
          <w:jc w:val="center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8"/>
                <w:kern w:val="0"/>
                <w:sz w:val="24"/>
              </w:rPr>
              <w:t>作品报送同类活动</w:t>
            </w:r>
            <w:r>
              <w:rPr>
                <w:rFonts w:ascii="宋体" w:hAnsi="宋体" w:hint="eastAsia"/>
                <w:kern w:val="0"/>
                <w:sz w:val="24"/>
              </w:rPr>
              <w:t>情况</w:t>
            </w:r>
          </w:p>
        </w:tc>
        <w:tc>
          <w:tcPr>
            <w:tcW w:w="67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□是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参赛及获奖详细情况：</w:t>
            </w:r>
          </w:p>
          <w:p w:rsidR="00370996" w:rsidRDefault="00370996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□否</w:t>
            </w:r>
          </w:p>
        </w:tc>
      </w:tr>
      <w:tr w:rsidR="00370996">
        <w:trPr>
          <w:trHeight w:val="454"/>
          <w:jc w:val="center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作者信息</w:t>
            </w:r>
          </w:p>
        </w:tc>
      </w:tr>
      <w:tr w:rsidR="00370996">
        <w:trPr>
          <w:trHeight w:val="880"/>
          <w:jc w:val="center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主创人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主创单位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0996" w:rsidRDefault="00370996">
            <w:pPr>
              <w:spacing w:line="36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ascii="宋体" w:hAnsi="宋体" w:hint="eastAsia"/>
                <w:kern w:val="0"/>
                <w:sz w:val="24"/>
              </w:rPr>
              <w:t>单位作品需加盖公章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370996">
        <w:trPr>
          <w:trHeight w:val="679"/>
          <w:jc w:val="center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E</w:t>
            </w:r>
            <w:r>
              <w:rPr>
                <w:rFonts w:ascii="宋体"/>
                <w:kern w:val="0"/>
                <w:sz w:val="24"/>
              </w:rPr>
              <w:t>-</w:t>
            </w:r>
            <w:r>
              <w:rPr>
                <w:rFonts w:ascii="Times New Roman" w:hAnsi="Times New Roman"/>
                <w:kern w:val="0"/>
                <w:sz w:val="24"/>
              </w:rPr>
              <w:t>mail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370996">
        <w:trPr>
          <w:trHeight w:val="340"/>
          <w:jc w:val="center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主创人所在单位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在读院校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0996" w:rsidRDefault="00370996">
            <w:pPr>
              <w:spacing w:line="360" w:lineRule="exact"/>
              <w:ind w:firstLine="14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职位</w:t>
            </w:r>
            <w:r>
              <w:rPr>
                <w:rFonts w:ascii="宋体" w:hAnsi="宋体"/>
                <w:kern w:val="0"/>
                <w:sz w:val="24"/>
              </w:rPr>
              <w:t>/</w:t>
            </w:r>
            <w:r>
              <w:rPr>
                <w:rFonts w:ascii="宋体" w:hAnsi="宋体" w:hint="eastAsia"/>
                <w:kern w:val="0"/>
                <w:sz w:val="24"/>
              </w:rPr>
              <w:t>在读专业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70996" w:rsidRDefault="00370996">
            <w:pPr>
              <w:spacing w:line="360" w:lineRule="exact"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370996">
        <w:trPr>
          <w:trHeight w:val="1462"/>
          <w:jc w:val="center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其他</w:t>
            </w:r>
          </w:p>
        </w:tc>
        <w:tc>
          <w:tcPr>
            <w:tcW w:w="675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0996" w:rsidRDefault="00370996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</w:rPr>
              <w:t>A</w:t>
            </w:r>
            <w:r>
              <w:rPr>
                <w:rFonts w:ascii="宋体" w:hAnsi="宋体" w:hint="eastAsia"/>
                <w:kern w:val="0"/>
                <w:sz w:val="24"/>
              </w:rPr>
              <w:t>个人独立作品</w:t>
            </w:r>
          </w:p>
          <w:p w:rsidR="00370996" w:rsidRDefault="00370996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</w:rPr>
              <w:t>B</w:t>
            </w:r>
            <w:r>
              <w:rPr>
                <w:rFonts w:ascii="宋体" w:hAnsi="宋体" w:hint="eastAsia"/>
                <w:kern w:val="0"/>
                <w:sz w:val="24"/>
              </w:rPr>
              <w:t>合作作品其他作者姓名：</w:t>
            </w:r>
            <w:r>
              <w:rPr>
                <w:rFonts w:ascii="宋体" w:hAnsi="宋体"/>
                <w:kern w:val="0"/>
                <w:sz w:val="24"/>
              </w:rPr>
              <w:t>________</w:t>
            </w:r>
            <w:r>
              <w:rPr>
                <w:rFonts w:ascii="宋体" w:hAnsi="宋体" w:hint="eastAsia"/>
                <w:kern w:val="0"/>
                <w:sz w:val="24"/>
              </w:rPr>
              <w:t>（注意排序）</w:t>
            </w:r>
          </w:p>
          <w:p w:rsidR="00370996" w:rsidRDefault="00370996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Times New Roman" w:hAnsi="Times New Roman"/>
                <w:kern w:val="0"/>
                <w:sz w:val="24"/>
              </w:rPr>
              <w:t>C</w:t>
            </w:r>
            <w:r>
              <w:rPr>
                <w:rFonts w:ascii="宋体" w:hAnsi="宋体" w:hint="eastAsia"/>
                <w:kern w:val="0"/>
                <w:sz w:val="24"/>
              </w:rPr>
              <w:t>单位作品团队主要成员：</w:t>
            </w:r>
            <w:r>
              <w:rPr>
                <w:rFonts w:ascii="宋体" w:hAnsi="宋体"/>
                <w:kern w:val="0"/>
                <w:sz w:val="24"/>
              </w:rPr>
              <w:t>________</w:t>
            </w:r>
            <w:r>
              <w:rPr>
                <w:rFonts w:ascii="宋体" w:hAnsi="宋体" w:hint="eastAsia"/>
                <w:kern w:val="0"/>
                <w:sz w:val="24"/>
              </w:rPr>
              <w:t>（选填）</w:t>
            </w:r>
          </w:p>
        </w:tc>
      </w:tr>
      <w:tr w:rsidR="00370996">
        <w:trPr>
          <w:trHeight w:val="775"/>
          <w:jc w:val="center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96" w:rsidRDefault="00370996">
            <w:pPr>
              <w:spacing w:line="360" w:lineRule="exac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作品概述（</w:t>
            </w:r>
            <w:r>
              <w:rPr>
                <w:rFonts w:ascii="Times New Roman" w:hAnsi="Times New Roman"/>
                <w:kern w:val="0"/>
                <w:sz w:val="24"/>
              </w:rPr>
              <w:t>300</w:t>
            </w:r>
            <w:r>
              <w:rPr>
                <w:rFonts w:ascii="宋体" w:hAnsi="宋体" w:hint="eastAsia"/>
                <w:kern w:val="0"/>
                <w:sz w:val="24"/>
              </w:rPr>
              <w:t>字以内）：</w:t>
            </w:r>
          </w:p>
          <w:p w:rsidR="00370996" w:rsidRDefault="00370996">
            <w:pPr>
              <w:spacing w:line="360" w:lineRule="exact"/>
              <w:rPr>
                <w:rFonts w:ascii="宋体"/>
                <w:kern w:val="0"/>
                <w:sz w:val="24"/>
              </w:rPr>
            </w:pPr>
          </w:p>
          <w:p w:rsidR="00370996" w:rsidRDefault="00370996">
            <w:pPr>
              <w:spacing w:line="360" w:lineRule="exact"/>
              <w:jc w:val="righ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（可另附）</w:t>
            </w:r>
          </w:p>
        </w:tc>
      </w:tr>
      <w:tr w:rsidR="00370996">
        <w:trPr>
          <w:trHeight w:val="454"/>
          <w:jc w:val="center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96" w:rsidRDefault="00370996">
            <w:pPr>
              <w:spacing w:line="36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参赛承诺书</w:t>
            </w:r>
          </w:p>
        </w:tc>
      </w:tr>
      <w:tr w:rsidR="00370996" w:rsidTr="00AB6EFC">
        <w:trPr>
          <w:trHeight w:val="1504"/>
          <w:jc w:val="center"/>
        </w:trPr>
        <w:tc>
          <w:tcPr>
            <w:tcW w:w="878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996" w:rsidRDefault="00370996" w:rsidP="00370996">
            <w:pPr>
              <w:spacing w:line="360" w:lineRule="exact"/>
              <w:ind w:firstLineChars="200" w:firstLine="316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本人（单位）承诺，所提交的应征作品均为原创作品，无抄袭仿冒他人（其他单位）成果。应征作品如违反版权、商标、专利等相关法律法规或侵犯第三方权益，其法律责任由本人自行负责。</w:t>
            </w:r>
          </w:p>
          <w:p w:rsidR="00370996" w:rsidRDefault="00370996">
            <w:pPr>
              <w:spacing w:line="360" w:lineRule="exact"/>
              <w:ind w:firstLine="560"/>
              <w:rPr>
                <w:rFonts w:ascii="宋体"/>
                <w:kern w:val="0"/>
                <w:sz w:val="24"/>
              </w:rPr>
            </w:pPr>
          </w:p>
          <w:p w:rsidR="00370996" w:rsidRDefault="00370996" w:rsidP="00370996">
            <w:pPr>
              <w:spacing w:line="360" w:lineRule="exact"/>
              <w:ind w:firstLineChars="1500" w:firstLine="3168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承诺人签名（盖章）：</w:t>
            </w:r>
          </w:p>
        </w:tc>
      </w:tr>
    </w:tbl>
    <w:p w:rsidR="00370996" w:rsidRPr="00FA6301" w:rsidRDefault="00370996" w:rsidP="00FA6301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rect id="矩形 8" o:spid="_x0000_s1027" style="position:absolute;margin-left:361.65pt;margin-top:615.25pt;width:103.05pt;height:55.9pt;z-index:251657216;mso-position-horizontal-relative:text;mso-position-vertical-relative:text" stroked="f"/>
        </w:pict>
      </w:r>
    </w:p>
    <w:sectPr w:rsidR="00370996" w:rsidRPr="00FA6301" w:rsidSect="006E4243">
      <w:footerReference w:type="even" r:id="rId6"/>
      <w:footerReference w:type="default" r:id="rId7"/>
      <w:pgSz w:w="11906" w:h="16838"/>
      <w:pgMar w:top="2098" w:right="1531" w:bottom="1985" w:left="1531" w:header="851" w:footer="136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96" w:rsidRDefault="00370996" w:rsidP="006E4243">
      <w:r>
        <w:separator/>
      </w:r>
    </w:p>
  </w:endnote>
  <w:endnote w:type="continuationSeparator" w:id="1">
    <w:p w:rsidR="00370996" w:rsidRDefault="00370996" w:rsidP="006E4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96" w:rsidRDefault="00370996" w:rsidP="008D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0996" w:rsidRDefault="003709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96" w:rsidRDefault="00370996" w:rsidP="008D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370996" w:rsidRDefault="00370996" w:rsidP="0022744B">
    <w:pPr>
      <w:pStyle w:val="Footer"/>
      <w:framePr w:h="510" w:hRule="exact" w:wrap="around" w:vAnchor="text" w:hAnchor="margin" w:xAlign="outside" w:y="1"/>
      <w:ind w:leftChars="100" w:left="31680" w:rightChars="100" w:right="31680"/>
      <w:rPr>
        <w:rStyle w:val="PageNumber"/>
        <w:rFonts w:ascii="宋体"/>
        <w:sz w:val="28"/>
        <w:szCs w:val="28"/>
      </w:rPr>
    </w:pPr>
  </w:p>
  <w:p w:rsidR="00370996" w:rsidRDefault="00370996" w:rsidP="00AB6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96" w:rsidRDefault="00370996" w:rsidP="006E4243">
      <w:r>
        <w:separator/>
      </w:r>
    </w:p>
  </w:footnote>
  <w:footnote w:type="continuationSeparator" w:id="1">
    <w:p w:rsidR="00370996" w:rsidRDefault="00370996" w:rsidP="006E4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A1"/>
    <w:rsid w:val="0002620F"/>
    <w:rsid w:val="00040AD8"/>
    <w:rsid w:val="000410E3"/>
    <w:rsid w:val="00057486"/>
    <w:rsid w:val="00061559"/>
    <w:rsid w:val="00071189"/>
    <w:rsid w:val="00087183"/>
    <w:rsid w:val="000B3292"/>
    <w:rsid w:val="000B4CE4"/>
    <w:rsid w:val="000B69BC"/>
    <w:rsid w:val="000E6C29"/>
    <w:rsid w:val="0010220F"/>
    <w:rsid w:val="00122D6D"/>
    <w:rsid w:val="00133948"/>
    <w:rsid w:val="00141D59"/>
    <w:rsid w:val="0014487C"/>
    <w:rsid w:val="001540C3"/>
    <w:rsid w:val="0016246E"/>
    <w:rsid w:val="001669EB"/>
    <w:rsid w:val="00194469"/>
    <w:rsid w:val="00196D01"/>
    <w:rsid w:val="001B2F79"/>
    <w:rsid w:val="001B3E23"/>
    <w:rsid w:val="001B456E"/>
    <w:rsid w:val="001B4D05"/>
    <w:rsid w:val="001B60DA"/>
    <w:rsid w:val="001D6A7E"/>
    <w:rsid w:val="00207E3A"/>
    <w:rsid w:val="00221084"/>
    <w:rsid w:val="0022744B"/>
    <w:rsid w:val="00235975"/>
    <w:rsid w:val="00256F18"/>
    <w:rsid w:val="002619A1"/>
    <w:rsid w:val="00261CC1"/>
    <w:rsid w:val="00290DBC"/>
    <w:rsid w:val="00292906"/>
    <w:rsid w:val="002A716E"/>
    <w:rsid w:val="002B0616"/>
    <w:rsid w:val="002C1009"/>
    <w:rsid w:val="002F1FA2"/>
    <w:rsid w:val="0030316F"/>
    <w:rsid w:val="003541BF"/>
    <w:rsid w:val="00361BE5"/>
    <w:rsid w:val="00370996"/>
    <w:rsid w:val="003736A3"/>
    <w:rsid w:val="00380105"/>
    <w:rsid w:val="003B577D"/>
    <w:rsid w:val="003D2E1E"/>
    <w:rsid w:val="003F3322"/>
    <w:rsid w:val="00404D6A"/>
    <w:rsid w:val="00415BE1"/>
    <w:rsid w:val="00450285"/>
    <w:rsid w:val="00454FC7"/>
    <w:rsid w:val="004743D4"/>
    <w:rsid w:val="00494EEB"/>
    <w:rsid w:val="004A5570"/>
    <w:rsid w:val="004E78C2"/>
    <w:rsid w:val="0052561D"/>
    <w:rsid w:val="00533FC0"/>
    <w:rsid w:val="005377F3"/>
    <w:rsid w:val="005454A5"/>
    <w:rsid w:val="0054558F"/>
    <w:rsid w:val="00552B90"/>
    <w:rsid w:val="00571576"/>
    <w:rsid w:val="005C1CAE"/>
    <w:rsid w:val="005C4CD4"/>
    <w:rsid w:val="005E6774"/>
    <w:rsid w:val="006211FC"/>
    <w:rsid w:val="00635FA7"/>
    <w:rsid w:val="00643629"/>
    <w:rsid w:val="0068122C"/>
    <w:rsid w:val="006B6C94"/>
    <w:rsid w:val="006C3AA6"/>
    <w:rsid w:val="006D7537"/>
    <w:rsid w:val="006E4243"/>
    <w:rsid w:val="006F0995"/>
    <w:rsid w:val="0071607B"/>
    <w:rsid w:val="007166E7"/>
    <w:rsid w:val="00717780"/>
    <w:rsid w:val="00726DDA"/>
    <w:rsid w:val="00730502"/>
    <w:rsid w:val="007960A0"/>
    <w:rsid w:val="007A62E9"/>
    <w:rsid w:val="007C0A6A"/>
    <w:rsid w:val="007C3680"/>
    <w:rsid w:val="007D5316"/>
    <w:rsid w:val="007E7491"/>
    <w:rsid w:val="00824C33"/>
    <w:rsid w:val="0083563F"/>
    <w:rsid w:val="00847838"/>
    <w:rsid w:val="00852E2C"/>
    <w:rsid w:val="00854CE5"/>
    <w:rsid w:val="00860D0A"/>
    <w:rsid w:val="00886863"/>
    <w:rsid w:val="00886F11"/>
    <w:rsid w:val="00894163"/>
    <w:rsid w:val="00895A45"/>
    <w:rsid w:val="008A318F"/>
    <w:rsid w:val="008A5A28"/>
    <w:rsid w:val="008B464D"/>
    <w:rsid w:val="008D2D98"/>
    <w:rsid w:val="008D5DBA"/>
    <w:rsid w:val="008D5DEF"/>
    <w:rsid w:val="008F1EF1"/>
    <w:rsid w:val="00915C12"/>
    <w:rsid w:val="00930DF1"/>
    <w:rsid w:val="009563DD"/>
    <w:rsid w:val="0096513C"/>
    <w:rsid w:val="0099132D"/>
    <w:rsid w:val="00993A75"/>
    <w:rsid w:val="009C4A58"/>
    <w:rsid w:val="009D121F"/>
    <w:rsid w:val="009D22C6"/>
    <w:rsid w:val="00A05116"/>
    <w:rsid w:val="00A3204B"/>
    <w:rsid w:val="00A57CAA"/>
    <w:rsid w:val="00A66B68"/>
    <w:rsid w:val="00A71B7B"/>
    <w:rsid w:val="00A77D2E"/>
    <w:rsid w:val="00AB1DCF"/>
    <w:rsid w:val="00AB6EFC"/>
    <w:rsid w:val="00AE1AC2"/>
    <w:rsid w:val="00AE5F6A"/>
    <w:rsid w:val="00AF6885"/>
    <w:rsid w:val="00B000CD"/>
    <w:rsid w:val="00B37F70"/>
    <w:rsid w:val="00B56C1D"/>
    <w:rsid w:val="00B76725"/>
    <w:rsid w:val="00BA56EE"/>
    <w:rsid w:val="00BD6039"/>
    <w:rsid w:val="00C33148"/>
    <w:rsid w:val="00C41610"/>
    <w:rsid w:val="00C42CD6"/>
    <w:rsid w:val="00C43D1E"/>
    <w:rsid w:val="00C5541E"/>
    <w:rsid w:val="00C62877"/>
    <w:rsid w:val="00C82D0A"/>
    <w:rsid w:val="00C87A1A"/>
    <w:rsid w:val="00C97F03"/>
    <w:rsid w:val="00CA1CD0"/>
    <w:rsid w:val="00CB4B1D"/>
    <w:rsid w:val="00D03D23"/>
    <w:rsid w:val="00D132FF"/>
    <w:rsid w:val="00D42F04"/>
    <w:rsid w:val="00D53935"/>
    <w:rsid w:val="00D90411"/>
    <w:rsid w:val="00D94BED"/>
    <w:rsid w:val="00D94F9A"/>
    <w:rsid w:val="00DE029E"/>
    <w:rsid w:val="00DE5558"/>
    <w:rsid w:val="00DF225E"/>
    <w:rsid w:val="00E04073"/>
    <w:rsid w:val="00E0634D"/>
    <w:rsid w:val="00E25FD1"/>
    <w:rsid w:val="00E8085A"/>
    <w:rsid w:val="00E8114D"/>
    <w:rsid w:val="00E92ABC"/>
    <w:rsid w:val="00E95B18"/>
    <w:rsid w:val="00EA33B5"/>
    <w:rsid w:val="00EC64C1"/>
    <w:rsid w:val="00F14A9D"/>
    <w:rsid w:val="00F46360"/>
    <w:rsid w:val="00F82657"/>
    <w:rsid w:val="00F92B09"/>
    <w:rsid w:val="00FA2EAA"/>
    <w:rsid w:val="00FA6301"/>
    <w:rsid w:val="00FA7279"/>
    <w:rsid w:val="00FC5D08"/>
    <w:rsid w:val="00FD2D13"/>
    <w:rsid w:val="00FD3502"/>
    <w:rsid w:val="00FF2BC1"/>
    <w:rsid w:val="00FF4C7B"/>
    <w:rsid w:val="22322891"/>
    <w:rsid w:val="23A47035"/>
    <w:rsid w:val="2734689F"/>
    <w:rsid w:val="2CF84CE7"/>
    <w:rsid w:val="2E1B0D01"/>
    <w:rsid w:val="2E9B7384"/>
    <w:rsid w:val="2FBD58CF"/>
    <w:rsid w:val="32C42031"/>
    <w:rsid w:val="4A1A7AE0"/>
    <w:rsid w:val="4A43468E"/>
    <w:rsid w:val="585F6801"/>
    <w:rsid w:val="5CC76BD7"/>
    <w:rsid w:val="60DB1354"/>
    <w:rsid w:val="62BC23D1"/>
    <w:rsid w:val="66DE3D30"/>
    <w:rsid w:val="68E903D7"/>
    <w:rsid w:val="79C249B0"/>
    <w:rsid w:val="7F4A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4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6E42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4243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6E424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E4243"/>
    <w:rPr>
      <w:rFonts w:cs="Times New Roman"/>
      <w:kern w:val="2"/>
      <w:sz w:val="24"/>
      <w:szCs w:val="24"/>
    </w:rPr>
  </w:style>
  <w:style w:type="paragraph" w:styleId="Header">
    <w:name w:val="header"/>
    <w:basedOn w:val="Normal"/>
    <w:link w:val="HeaderChar"/>
    <w:uiPriority w:val="99"/>
    <w:rsid w:val="006E42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4073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E4243"/>
    <w:rPr>
      <w:rFonts w:cs="Times New Roman"/>
    </w:rPr>
  </w:style>
  <w:style w:type="character" w:styleId="Hyperlink">
    <w:name w:val="Hyperlink"/>
    <w:basedOn w:val="DefaultParagraphFont"/>
    <w:uiPriority w:val="99"/>
    <w:rsid w:val="006E42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E424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5</Pages>
  <Words>307</Words>
  <Characters>1753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中共常州市委宣传部</dc:title>
  <dc:subject/>
  <dc:creator>瞿磊</dc:creator>
  <cp:keywords/>
  <dc:description/>
  <cp:lastModifiedBy>Microsoft</cp:lastModifiedBy>
  <cp:revision>8</cp:revision>
  <cp:lastPrinted>2020-08-20T03:24:00Z</cp:lastPrinted>
  <dcterms:created xsi:type="dcterms:W3CDTF">2020-08-20T02:49:00Z</dcterms:created>
  <dcterms:modified xsi:type="dcterms:W3CDTF">2020-08-20T03:27:00Z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